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FC81" w14:textId="77777777" w:rsidR="004666B4" w:rsidRDefault="004666B4" w:rsidP="00F40F31">
      <w:r>
        <w:t xml:space="preserve">Entrevista CTC Nacionales/Regionales. </w:t>
      </w:r>
    </w:p>
    <w:p w14:paraId="6E34E612" w14:textId="6899FBBA" w:rsidR="004666B4" w:rsidRDefault="004666B4" w:rsidP="00F40F31">
      <w:pPr>
        <w:rPr>
          <w:b/>
          <w:bCs/>
        </w:rPr>
      </w:pPr>
      <w:r w:rsidRPr="004666B4">
        <w:rPr>
          <w:b/>
          <w:bCs/>
        </w:rPr>
        <w:t>Entrevistamos a Margarita Ortega Rodrigo</w:t>
      </w:r>
      <w:r>
        <w:rPr>
          <w:b/>
          <w:bCs/>
        </w:rPr>
        <w:t>, presidenta de la CTC de Bibliotecas Nacionales y Regionales.</w:t>
      </w:r>
    </w:p>
    <w:p w14:paraId="1ACBFC36" w14:textId="3878B6CE" w:rsidR="004666B4" w:rsidRPr="002D4479" w:rsidRDefault="004666B4" w:rsidP="00F40F31">
      <w:pPr>
        <w:rPr>
          <w:i/>
          <w:iCs/>
        </w:rPr>
      </w:pPr>
      <w:r w:rsidRPr="002D4479">
        <w:rPr>
          <w:i/>
          <w:iCs/>
        </w:rPr>
        <w:t xml:space="preserve">Terminamos con el ciclo de entrevistas a los presidentes de las </w:t>
      </w:r>
      <w:r w:rsidRPr="002D4479">
        <w:rPr>
          <w:b/>
          <w:bCs/>
          <w:i/>
          <w:iCs/>
        </w:rPr>
        <w:t>Comisiones Técnicas de Cooperación (CTC)</w:t>
      </w:r>
      <w:r w:rsidRPr="002D4479">
        <w:rPr>
          <w:i/>
          <w:iCs/>
        </w:rPr>
        <w:t xml:space="preserve"> del </w:t>
      </w:r>
      <w:r w:rsidRPr="002D4479">
        <w:rPr>
          <w:b/>
          <w:bCs/>
          <w:i/>
          <w:iCs/>
        </w:rPr>
        <w:t>Consejo de Cooperación Bibliotecaria (CCB)</w:t>
      </w:r>
      <w:r w:rsidRPr="002D4479">
        <w:rPr>
          <w:i/>
          <w:iCs/>
        </w:rPr>
        <w:t xml:space="preserve">, con Margarita Ortega Rodrigo, jefa de Servicio de la Biblioteca Valenciana Nicolau </w:t>
      </w:r>
      <w:proofErr w:type="spellStart"/>
      <w:r w:rsidRPr="002D4479">
        <w:rPr>
          <w:i/>
          <w:iCs/>
        </w:rPr>
        <w:t>Primitiu</w:t>
      </w:r>
      <w:proofErr w:type="spellEnd"/>
      <w:r w:rsidRPr="002D4479">
        <w:rPr>
          <w:i/>
          <w:iCs/>
        </w:rPr>
        <w:t xml:space="preserve"> y presidenta de la </w:t>
      </w:r>
      <w:hyperlink r:id="rId4" w:history="1">
        <w:r w:rsidRPr="002D4479">
          <w:rPr>
            <w:rStyle w:val="Hipervnculo"/>
            <w:b/>
            <w:bCs/>
            <w:i/>
            <w:iCs/>
          </w:rPr>
          <w:t>CTC de Bibliotecas Nacionales y Regionales</w:t>
        </w:r>
      </w:hyperlink>
      <w:r w:rsidRPr="002D4479">
        <w:rPr>
          <w:i/>
          <w:iCs/>
        </w:rPr>
        <w:t>.</w:t>
      </w:r>
    </w:p>
    <w:p w14:paraId="7B892FA0" w14:textId="1744F10E" w:rsidR="004666B4" w:rsidRDefault="004666B4" w:rsidP="00F40F31">
      <w:pPr>
        <w:rPr>
          <w:i/>
          <w:iCs/>
        </w:rPr>
      </w:pPr>
      <w:r w:rsidRPr="002D4479">
        <w:rPr>
          <w:i/>
          <w:iCs/>
        </w:rPr>
        <w:t xml:space="preserve">A través de esta entrevista podemos conocer de primera mano las actuaciones llevadas a cabo por </w:t>
      </w:r>
      <w:r w:rsidR="004E39D6">
        <w:rPr>
          <w:i/>
          <w:iCs/>
        </w:rPr>
        <w:t>esta</w:t>
      </w:r>
      <w:r w:rsidRPr="002D4479">
        <w:rPr>
          <w:i/>
          <w:iCs/>
        </w:rPr>
        <w:t xml:space="preserve"> Comisión </w:t>
      </w:r>
      <w:r w:rsidR="000B7573" w:rsidRPr="002D4479">
        <w:rPr>
          <w:i/>
          <w:iCs/>
        </w:rPr>
        <w:t xml:space="preserve">en 2024 y 2025, así como la actividad de los Grupos de Trabajo (GT) que dependen de ella. Además, la presidenta de la CTC nos explica </w:t>
      </w:r>
      <w:r w:rsidRPr="002D4479">
        <w:rPr>
          <w:i/>
          <w:iCs/>
        </w:rPr>
        <w:t xml:space="preserve">el papel </w:t>
      </w:r>
      <w:r w:rsidR="000B7573" w:rsidRPr="002D4479">
        <w:rPr>
          <w:i/>
          <w:iCs/>
        </w:rPr>
        <w:t xml:space="preserve">fundamental </w:t>
      </w:r>
      <w:r w:rsidRPr="002D4479">
        <w:rPr>
          <w:i/>
          <w:iCs/>
        </w:rPr>
        <w:t xml:space="preserve">que desempeñan </w:t>
      </w:r>
      <w:r w:rsidR="000B7573" w:rsidRPr="002D4479">
        <w:rPr>
          <w:i/>
          <w:iCs/>
        </w:rPr>
        <w:t>las bibliotecas nacionales y regionales</w:t>
      </w:r>
      <w:r w:rsidRPr="002D4479">
        <w:rPr>
          <w:i/>
          <w:iCs/>
        </w:rPr>
        <w:t xml:space="preserve"> como referentes culturales </w:t>
      </w:r>
      <w:r w:rsidR="000B7573" w:rsidRPr="002D4479">
        <w:rPr>
          <w:i/>
          <w:iCs/>
        </w:rPr>
        <w:t>y guardianes del patrimonio bibliográfico</w:t>
      </w:r>
      <w:r w:rsidRPr="002D4479">
        <w:rPr>
          <w:i/>
          <w:iCs/>
        </w:rPr>
        <w:t xml:space="preserve"> </w:t>
      </w:r>
      <w:r w:rsidR="000B7573" w:rsidRPr="002D4479">
        <w:rPr>
          <w:i/>
          <w:iCs/>
        </w:rPr>
        <w:t>en sus territorios y destaca</w:t>
      </w:r>
      <w:r w:rsidRPr="002D4479">
        <w:rPr>
          <w:i/>
          <w:iCs/>
        </w:rPr>
        <w:t xml:space="preserve"> las relaciones de cooperación</w:t>
      </w:r>
      <w:r w:rsidR="000B7573" w:rsidRPr="002D4479">
        <w:rPr>
          <w:i/>
          <w:iCs/>
        </w:rPr>
        <w:t>, amplias y activas, que este tipo de bibliotecas establecen</w:t>
      </w:r>
      <w:r w:rsidRPr="002D4479">
        <w:rPr>
          <w:i/>
          <w:iCs/>
        </w:rPr>
        <w:t xml:space="preserve"> en </w:t>
      </w:r>
      <w:r w:rsidR="000B7573" w:rsidRPr="002D4479">
        <w:rPr>
          <w:i/>
          <w:iCs/>
        </w:rPr>
        <w:t>la esfera</w:t>
      </w:r>
      <w:r w:rsidRPr="002D4479">
        <w:rPr>
          <w:i/>
          <w:iCs/>
        </w:rPr>
        <w:t xml:space="preserve"> internacional.</w:t>
      </w:r>
      <w:r w:rsidR="000B7573" w:rsidRPr="002D4479">
        <w:rPr>
          <w:i/>
          <w:iCs/>
        </w:rPr>
        <w:t xml:space="preserve"> Tambié</w:t>
      </w:r>
      <w:r w:rsidR="002D4479" w:rsidRPr="002D4479">
        <w:rPr>
          <w:i/>
          <w:iCs/>
        </w:rPr>
        <w:t>n aporta su visión sobre el presente y futuro de las bibliotecas de esta tipología, trasladando un mensaje de confianza y reconocimiento a la labor de los profesionales bibliotecarios.</w:t>
      </w:r>
    </w:p>
    <w:p w14:paraId="27767967" w14:textId="19D6C229"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b/>
          <w:bCs/>
          <w:color w:val="333333"/>
          <w:kern w:val="0"/>
          <w:lang w:eastAsia="es-ES"/>
          <w14:ligatures w14:val="none"/>
        </w:rPr>
        <w:t>¿Podría contarnos brevemente cuál es el papel de la Comisión Técnica de Cooperación (CTC) de Biblioteca</w:t>
      </w:r>
      <w:r w:rsidR="004E39D6">
        <w:rPr>
          <w:rFonts w:eastAsia="Times New Roman" w:cs="Arial"/>
          <w:b/>
          <w:bCs/>
          <w:color w:val="333333"/>
          <w:kern w:val="0"/>
          <w:lang w:eastAsia="es-ES"/>
          <w14:ligatures w14:val="none"/>
        </w:rPr>
        <w:t>s</w:t>
      </w:r>
      <w:r w:rsidRPr="002D4479">
        <w:rPr>
          <w:rFonts w:eastAsia="Times New Roman" w:cs="Arial"/>
          <w:b/>
          <w:bCs/>
          <w:color w:val="333333"/>
          <w:kern w:val="0"/>
          <w:lang w:eastAsia="es-ES"/>
          <w14:ligatures w14:val="none"/>
        </w:rPr>
        <w:t xml:space="preserve"> Nacional</w:t>
      </w:r>
      <w:r w:rsidR="004E39D6">
        <w:rPr>
          <w:rFonts w:eastAsia="Times New Roman" w:cs="Arial"/>
          <w:b/>
          <w:bCs/>
          <w:color w:val="333333"/>
          <w:kern w:val="0"/>
          <w:lang w:eastAsia="es-ES"/>
          <w14:ligatures w14:val="none"/>
        </w:rPr>
        <w:t>es</w:t>
      </w:r>
      <w:r w:rsidRPr="002D4479">
        <w:rPr>
          <w:rFonts w:eastAsia="Times New Roman" w:cs="Arial"/>
          <w:b/>
          <w:bCs/>
          <w:color w:val="333333"/>
          <w:kern w:val="0"/>
          <w:lang w:eastAsia="es-ES"/>
          <w14:ligatures w14:val="none"/>
        </w:rPr>
        <w:t xml:space="preserve"> y Regionales dentro del CCB?</w:t>
      </w:r>
    </w:p>
    <w:p w14:paraId="071C3B7D" w14:textId="3D61E897" w:rsidR="002D4479" w:rsidRPr="002D4479" w:rsidRDefault="002D4479" w:rsidP="00F40F31">
      <w:pPr>
        <w:shd w:val="clear" w:color="auto" w:fill="FFFFFF"/>
        <w:spacing w:before="100" w:beforeAutospacing="1" w:after="100" w:afterAutospacing="1" w:line="240" w:lineRule="auto"/>
        <w:rPr>
          <w:rFonts w:eastAsia="Times New Roman" w:cs="Arial"/>
          <w:kern w:val="0"/>
          <w:lang w:eastAsia="es-ES"/>
          <w14:ligatures w14:val="none"/>
        </w:rPr>
      </w:pPr>
      <w:r w:rsidRPr="002D4479">
        <w:rPr>
          <w:rFonts w:eastAsia="Times New Roman" w:cs="Arial"/>
          <w:kern w:val="0"/>
          <w:lang w:eastAsia="es-ES"/>
          <w14:ligatures w14:val="none"/>
        </w:rPr>
        <w:t>La CTC de Biblioteca</w:t>
      </w:r>
      <w:r w:rsidR="004E39D6">
        <w:rPr>
          <w:rFonts w:eastAsia="Times New Roman" w:cs="Arial"/>
          <w:kern w:val="0"/>
          <w:lang w:eastAsia="es-ES"/>
          <w14:ligatures w14:val="none"/>
        </w:rPr>
        <w:t>s</w:t>
      </w:r>
      <w:r w:rsidRPr="002D4479">
        <w:rPr>
          <w:rFonts w:eastAsia="Times New Roman" w:cs="Arial"/>
          <w:kern w:val="0"/>
          <w:lang w:eastAsia="es-ES"/>
          <w14:ligatures w14:val="none"/>
        </w:rPr>
        <w:t xml:space="preserve"> Nacional</w:t>
      </w:r>
      <w:r w:rsidR="004E39D6">
        <w:rPr>
          <w:rFonts w:eastAsia="Times New Roman" w:cs="Arial"/>
          <w:kern w:val="0"/>
          <w:lang w:eastAsia="es-ES"/>
          <w14:ligatures w14:val="none"/>
        </w:rPr>
        <w:t>es</w:t>
      </w:r>
      <w:r w:rsidRPr="002D4479">
        <w:rPr>
          <w:rFonts w:eastAsia="Times New Roman" w:cs="Arial"/>
          <w:kern w:val="0"/>
          <w:lang w:eastAsia="es-ES"/>
          <w14:ligatures w14:val="none"/>
        </w:rPr>
        <w:t xml:space="preserve"> y Regionales es un órgano de cooperación y colaboración, de debate e intercambio de experiencias e ideas de todas aquellas cuestiones que están estrechamente relacionadas con las funciones desarrolladas por las bibliotecas de tipo nacional. Permite detectar posibles necesidades, problemas de la tipología de bibliotecas que reúne y facilita la normalización de procedimientos que mejoren su funcionamiento.</w:t>
      </w:r>
    </w:p>
    <w:p w14:paraId="6122E06F" w14:textId="77777777"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b/>
          <w:bCs/>
          <w:color w:val="333333"/>
          <w:kern w:val="0"/>
          <w:lang w:eastAsia="es-ES"/>
          <w14:ligatures w14:val="none"/>
        </w:rPr>
        <w:t>En 2024, el CCB puso en marcha su </w:t>
      </w:r>
      <w:hyperlink r:id="rId5" w:tgtFrame="_blank" w:tooltip="Ir a IV Plan estratégico 2024-2028. Abre en ventana nueva." w:history="1">
        <w:r w:rsidRPr="002D4479">
          <w:rPr>
            <w:rFonts w:eastAsia="Times New Roman" w:cs="Arial"/>
            <w:b/>
            <w:bCs/>
            <w:kern w:val="0"/>
            <w:lang w:eastAsia="es-ES"/>
            <w14:ligatures w14:val="none"/>
          </w:rPr>
          <w:t>IV Plan estratégico 2024-2028</w:t>
        </w:r>
      </w:hyperlink>
      <w:r w:rsidRPr="002D4479">
        <w:rPr>
          <w:rFonts w:eastAsia="Times New Roman" w:cs="Arial"/>
          <w:b/>
          <w:bCs/>
          <w:color w:val="333333"/>
          <w:kern w:val="0"/>
          <w:lang w:eastAsia="es-ES"/>
          <w14:ligatures w14:val="none"/>
        </w:rPr>
        <w:t>. ¿Cómo ha adaptado la CTC sus objetivos y líneas de trabajo a este nuevo marco estratégico?</w:t>
      </w:r>
    </w:p>
    <w:p w14:paraId="1208DABE" w14:textId="77777777"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color w:val="333333"/>
          <w:kern w:val="0"/>
          <w:lang w:eastAsia="es-ES"/>
          <w14:ligatures w14:val="none"/>
        </w:rPr>
        <w:t>Realmente, nuestra CTC ya trabajaba en muchas de estas líneas.  Ahora, con el nuevo Plan, vamos a reforzar y ampliar las acciones llevadas a cabo en dichos aspectos.</w:t>
      </w:r>
    </w:p>
    <w:p w14:paraId="78BC6B62" w14:textId="77777777" w:rsidR="002D4479" w:rsidRPr="002D4479" w:rsidRDefault="002D4479" w:rsidP="00F40F31">
      <w:pPr>
        <w:shd w:val="clear" w:color="auto" w:fill="FFFFFF"/>
        <w:spacing w:before="100" w:beforeAutospacing="1" w:after="100" w:afterAutospacing="1" w:line="240" w:lineRule="auto"/>
        <w:rPr>
          <w:rFonts w:eastAsia="Times New Roman" w:cs="Arial"/>
          <w:b/>
          <w:bCs/>
          <w:color w:val="333333"/>
          <w:kern w:val="0"/>
          <w:lang w:eastAsia="es-ES"/>
          <w14:ligatures w14:val="none"/>
        </w:rPr>
      </w:pPr>
      <w:r w:rsidRPr="002D4479">
        <w:rPr>
          <w:rFonts w:eastAsia="Times New Roman" w:cs="Arial"/>
          <w:b/>
          <w:bCs/>
          <w:color w:val="333333"/>
          <w:kern w:val="0"/>
          <w:lang w:eastAsia="es-ES"/>
          <w14:ligatures w14:val="none"/>
        </w:rPr>
        <w:t xml:space="preserve">¿Cuáles fueron las principales actuaciones desarrolladas por la CTC a lo largo del año 2024? </w:t>
      </w:r>
    </w:p>
    <w:p w14:paraId="5CC35C51" w14:textId="1C6BD111"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color w:val="333333"/>
          <w:kern w:val="0"/>
          <w:lang w:eastAsia="es-ES"/>
          <w14:ligatures w14:val="none"/>
        </w:rPr>
        <w:t>Fueron muchas las actuaciones desarrolladas, destacando la colaboración en la elaboración del IV Plan Estratégico y el seguimiento de los grupos de trabajo que tenemos adscritos “Depósito Legal y Patrimonio Digital” y “Normalización”.</w:t>
      </w:r>
    </w:p>
    <w:p w14:paraId="4DB96FDC" w14:textId="77777777"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b/>
          <w:bCs/>
          <w:color w:val="333333"/>
          <w:kern w:val="0"/>
          <w:lang w:eastAsia="es-ES"/>
          <w14:ligatures w14:val="none"/>
        </w:rPr>
        <w:lastRenderedPageBreak/>
        <w:t xml:space="preserve">¿Cuáles son los objetivos que se ha marcado de cara al 2025? </w:t>
      </w:r>
    </w:p>
    <w:p w14:paraId="5E051BFE" w14:textId="77777777" w:rsidR="002D4479" w:rsidRPr="002D4479" w:rsidRDefault="002D4479" w:rsidP="00F40F31">
      <w:pPr>
        <w:shd w:val="clear" w:color="auto" w:fill="FFFFFF"/>
        <w:spacing w:before="100" w:beforeAutospacing="1" w:after="100" w:afterAutospacing="1" w:line="240" w:lineRule="auto"/>
        <w:rPr>
          <w:rFonts w:eastAsia="Times New Roman" w:cs="Arial"/>
          <w:kern w:val="0"/>
          <w:lang w:eastAsia="es-ES"/>
          <w14:ligatures w14:val="none"/>
        </w:rPr>
      </w:pPr>
      <w:r w:rsidRPr="002D4479">
        <w:rPr>
          <w:rFonts w:eastAsia="Times New Roman" w:cs="Arial"/>
          <w:kern w:val="0"/>
          <w:lang w:eastAsia="es-ES"/>
          <w14:ligatures w14:val="none"/>
        </w:rPr>
        <w:t>Entre nuestros objetivos para el próximo año, cabe destacar las acciones para visibilizar y poner en valor el Depósito Legal como instrumento de preservación y acceso al patrimonio cultural del país. También vamos a impulsar el Catálogo Colectivo del Patrimonio Bibliográfico; en esa línea, queremos observar la demanda de formación en catalogación de fondo antiguo y fomentar el desarrollo de acciones formativas en este ámbito.</w:t>
      </w:r>
    </w:p>
    <w:p w14:paraId="050FCDA6" w14:textId="77777777"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b/>
          <w:bCs/>
          <w:color w:val="333333"/>
          <w:kern w:val="0"/>
          <w:lang w:eastAsia="es-ES"/>
          <w14:ligatures w14:val="none"/>
        </w:rPr>
        <w:t>¿Cómo se organiza la CTC para lograr alcanzar esos objetivos? </w:t>
      </w:r>
    </w:p>
    <w:p w14:paraId="4A50FBC5" w14:textId="77777777"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color w:val="333333"/>
          <w:kern w:val="0"/>
          <w:lang w:eastAsia="es-ES"/>
          <w14:ligatures w14:val="none"/>
        </w:rPr>
        <w:t>Mediante reuniones virtuales periódicas, si bien, los miembros de la Comisión Técnica se mantienen activos y en contacto mediante el correo electrónico y la plataforma de la sede colaborativa.</w:t>
      </w:r>
    </w:p>
    <w:p w14:paraId="2EAF58BA" w14:textId="71EA0D50"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b/>
          <w:bCs/>
          <w:color w:val="333333"/>
          <w:kern w:val="0"/>
          <w:lang w:eastAsia="es-ES"/>
          <w14:ligatures w14:val="none"/>
        </w:rPr>
        <w:t>¿Cómo describiría la situación actual de las bibliotecas nacionales y regionales en España?</w:t>
      </w:r>
    </w:p>
    <w:p w14:paraId="750A5665" w14:textId="34466CE7"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color w:val="333333"/>
          <w:kern w:val="0"/>
          <w:lang w:eastAsia="es-ES"/>
          <w14:ligatures w14:val="none"/>
        </w:rPr>
        <w:t>La situación actual de las bibliotecas nacionales y regionales en España se caracteriza por una combinación de fortalezas consolidadas y desafíos en evolución. La Biblioteca Nacional de España continúa siendo la institución central en la preservación del patrimonio bibliográfico, mientras que todas las comunidades autónomas cuentan con bibliotecas regionales que custodian el depósito legal y actúan como referentes culturales en sus territorios.</w:t>
      </w:r>
    </w:p>
    <w:p w14:paraId="52A19C6B" w14:textId="4A054809"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b/>
          <w:bCs/>
          <w:color w:val="333333"/>
          <w:kern w:val="0"/>
          <w:lang w:eastAsia="es-ES"/>
          <w14:ligatures w14:val="none"/>
        </w:rPr>
        <w:t xml:space="preserve">¿Y en cuanto a las relaciones de cooperación con el contexto internacional? </w:t>
      </w:r>
    </w:p>
    <w:p w14:paraId="5286D632" w14:textId="3A672910"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color w:val="333333"/>
          <w:kern w:val="0"/>
          <w:lang w:eastAsia="es-ES"/>
          <w14:ligatures w14:val="none"/>
        </w:rPr>
        <w:t>En el contexto internacional, las bibliotecas nacionales y regionales de España mantienen relaciones de cooperación amplias y activas, orientadas tanto a la preservación del patrimonio como al intercambio de conocimiento y la innovación tecnológica.</w:t>
      </w:r>
    </w:p>
    <w:p w14:paraId="7831D7F9" w14:textId="66935629"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color w:val="333333"/>
          <w:kern w:val="0"/>
          <w:lang w:eastAsia="es-ES"/>
          <w14:ligatures w14:val="none"/>
        </w:rPr>
        <w:t xml:space="preserve">Por un lado, la Biblioteca Nacional de España participa en redes como la </w:t>
      </w:r>
      <w:proofErr w:type="spellStart"/>
      <w:r w:rsidRPr="002D4479">
        <w:rPr>
          <w:rFonts w:eastAsia="Times New Roman" w:cs="Arial"/>
          <w:color w:val="333333"/>
          <w:kern w:val="0"/>
          <w:lang w:eastAsia="es-ES"/>
          <w14:ligatures w14:val="none"/>
        </w:rPr>
        <w:t>Conference</w:t>
      </w:r>
      <w:proofErr w:type="spellEnd"/>
      <w:r w:rsidRPr="002D4479">
        <w:rPr>
          <w:rFonts w:eastAsia="Times New Roman" w:cs="Arial"/>
          <w:color w:val="333333"/>
          <w:kern w:val="0"/>
          <w:lang w:eastAsia="es-ES"/>
          <w14:ligatures w14:val="none"/>
        </w:rPr>
        <w:t xml:space="preserve"> </w:t>
      </w:r>
      <w:proofErr w:type="spellStart"/>
      <w:r w:rsidRPr="002D4479">
        <w:rPr>
          <w:rFonts w:eastAsia="Times New Roman" w:cs="Arial"/>
          <w:color w:val="333333"/>
          <w:kern w:val="0"/>
          <w:lang w:eastAsia="es-ES"/>
          <w14:ligatures w14:val="none"/>
        </w:rPr>
        <w:t>of</w:t>
      </w:r>
      <w:proofErr w:type="spellEnd"/>
      <w:r w:rsidRPr="002D4479">
        <w:rPr>
          <w:rFonts w:eastAsia="Times New Roman" w:cs="Arial"/>
          <w:color w:val="333333"/>
          <w:kern w:val="0"/>
          <w:lang w:eastAsia="es-ES"/>
          <w14:ligatures w14:val="none"/>
        </w:rPr>
        <w:t xml:space="preserve"> </w:t>
      </w:r>
      <w:proofErr w:type="spellStart"/>
      <w:r w:rsidRPr="002D4479">
        <w:rPr>
          <w:rFonts w:eastAsia="Times New Roman" w:cs="Arial"/>
          <w:color w:val="333333"/>
          <w:kern w:val="0"/>
          <w:lang w:eastAsia="es-ES"/>
          <w14:ligatures w14:val="none"/>
        </w:rPr>
        <w:t>European</w:t>
      </w:r>
      <w:proofErr w:type="spellEnd"/>
      <w:r w:rsidRPr="002D4479">
        <w:rPr>
          <w:rFonts w:eastAsia="Times New Roman" w:cs="Arial"/>
          <w:color w:val="333333"/>
          <w:kern w:val="0"/>
          <w:lang w:eastAsia="es-ES"/>
          <w14:ligatures w14:val="none"/>
        </w:rPr>
        <w:t xml:space="preserve"> </w:t>
      </w:r>
      <w:proofErr w:type="spellStart"/>
      <w:r w:rsidRPr="002D4479">
        <w:rPr>
          <w:rFonts w:eastAsia="Times New Roman" w:cs="Arial"/>
          <w:color w:val="333333"/>
          <w:kern w:val="0"/>
          <w:lang w:eastAsia="es-ES"/>
          <w14:ligatures w14:val="none"/>
        </w:rPr>
        <w:t>National</w:t>
      </w:r>
      <w:proofErr w:type="spellEnd"/>
      <w:r w:rsidRPr="002D4479">
        <w:rPr>
          <w:rFonts w:eastAsia="Times New Roman" w:cs="Arial"/>
          <w:color w:val="333333"/>
          <w:kern w:val="0"/>
          <w:lang w:eastAsia="es-ES"/>
          <w14:ligatures w14:val="none"/>
        </w:rPr>
        <w:t xml:space="preserve"> </w:t>
      </w:r>
      <w:proofErr w:type="spellStart"/>
      <w:r w:rsidRPr="002D4479">
        <w:rPr>
          <w:rFonts w:eastAsia="Times New Roman" w:cs="Arial"/>
          <w:color w:val="333333"/>
          <w:kern w:val="0"/>
          <w:lang w:eastAsia="es-ES"/>
          <w14:ligatures w14:val="none"/>
        </w:rPr>
        <w:t>Librarians</w:t>
      </w:r>
      <w:proofErr w:type="spellEnd"/>
      <w:r w:rsidRPr="002D4479">
        <w:rPr>
          <w:rFonts w:eastAsia="Times New Roman" w:cs="Arial"/>
          <w:color w:val="333333"/>
          <w:kern w:val="0"/>
          <w:lang w:eastAsia="es-ES"/>
          <w14:ligatures w14:val="none"/>
        </w:rPr>
        <w:t xml:space="preserve"> (CENL), la International </w:t>
      </w:r>
      <w:proofErr w:type="spellStart"/>
      <w:r w:rsidRPr="002D4479">
        <w:rPr>
          <w:rFonts w:eastAsia="Times New Roman" w:cs="Arial"/>
          <w:color w:val="333333"/>
          <w:kern w:val="0"/>
          <w:lang w:eastAsia="es-ES"/>
          <w14:ligatures w14:val="none"/>
        </w:rPr>
        <w:t>Federation</w:t>
      </w:r>
      <w:proofErr w:type="spellEnd"/>
      <w:r w:rsidRPr="002D4479">
        <w:rPr>
          <w:rFonts w:eastAsia="Times New Roman" w:cs="Arial"/>
          <w:color w:val="333333"/>
          <w:kern w:val="0"/>
          <w:lang w:eastAsia="es-ES"/>
          <w14:ligatures w14:val="none"/>
        </w:rPr>
        <w:t xml:space="preserve"> </w:t>
      </w:r>
      <w:proofErr w:type="spellStart"/>
      <w:r w:rsidRPr="002D4479">
        <w:rPr>
          <w:rFonts w:eastAsia="Times New Roman" w:cs="Arial"/>
          <w:color w:val="333333"/>
          <w:kern w:val="0"/>
          <w:lang w:eastAsia="es-ES"/>
          <w14:ligatures w14:val="none"/>
        </w:rPr>
        <w:t>of</w:t>
      </w:r>
      <w:proofErr w:type="spellEnd"/>
      <w:r w:rsidRPr="002D4479">
        <w:rPr>
          <w:rFonts w:eastAsia="Times New Roman" w:cs="Arial"/>
          <w:color w:val="333333"/>
          <w:kern w:val="0"/>
          <w:lang w:eastAsia="es-ES"/>
          <w14:ligatures w14:val="none"/>
        </w:rPr>
        <w:t xml:space="preserve"> Library </w:t>
      </w:r>
      <w:proofErr w:type="spellStart"/>
      <w:r w:rsidRPr="002D4479">
        <w:rPr>
          <w:rFonts w:eastAsia="Times New Roman" w:cs="Arial"/>
          <w:color w:val="333333"/>
          <w:kern w:val="0"/>
          <w:lang w:eastAsia="es-ES"/>
          <w14:ligatures w14:val="none"/>
        </w:rPr>
        <w:t>Associations</w:t>
      </w:r>
      <w:proofErr w:type="spellEnd"/>
      <w:r w:rsidRPr="002D4479">
        <w:rPr>
          <w:rFonts w:eastAsia="Times New Roman" w:cs="Arial"/>
          <w:color w:val="333333"/>
          <w:kern w:val="0"/>
          <w:lang w:eastAsia="es-ES"/>
          <w14:ligatures w14:val="none"/>
        </w:rPr>
        <w:t xml:space="preserve"> and </w:t>
      </w:r>
      <w:proofErr w:type="spellStart"/>
      <w:r w:rsidRPr="002D4479">
        <w:rPr>
          <w:rFonts w:eastAsia="Times New Roman" w:cs="Arial"/>
          <w:color w:val="333333"/>
          <w:kern w:val="0"/>
          <w:lang w:eastAsia="es-ES"/>
          <w14:ligatures w14:val="none"/>
        </w:rPr>
        <w:t>Institutions</w:t>
      </w:r>
      <w:proofErr w:type="spellEnd"/>
      <w:r w:rsidRPr="002D4479">
        <w:rPr>
          <w:rFonts w:eastAsia="Times New Roman" w:cs="Arial"/>
          <w:color w:val="333333"/>
          <w:kern w:val="0"/>
          <w:lang w:eastAsia="es-ES"/>
          <w14:ligatures w14:val="none"/>
        </w:rPr>
        <w:t xml:space="preserve"> (IFLA) y </w:t>
      </w:r>
      <w:proofErr w:type="spellStart"/>
      <w:r w:rsidRPr="002D4479">
        <w:rPr>
          <w:rFonts w:eastAsia="Times New Roman" w:cs="Arial"/>
          <w:color w:val="333333"/>
          <w:kern w:val="0"/>
          <w:lang w:eastAsia="es-ES"/>
          <w14:ligatures w14:val="none"/>
        </w:rPr>
        <w:t>Europeana</w:t>
      </w:r>
      <w:proofErr w:type="spellEnd"/>
      <w:r w:rsidRPr="002D4479">
        <w:rPr>
          <w:rFonts w:eastAsia="Times New Roman" w:cs="Arial"/>
          <w:color w:val="333333"/>
          <w:kern w:val="0"/>
          <w:lang w:eastAsia="es-ES"/>
          <w14:ligatures w14:val="none"/>
        </w:rPr>
        <w:t>. Estas alianzas facilitan proyectos conjuntos de digitalización, preservación digital y normalización bibliográfica, además de la participación en grupos de trabajo sobre estándares internacionales.</w:t>
      </w:r>
    </w:p>
    <w:p w14:paraId="05DCBEBB" w14:textId="4D4DC72E"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color w:val="333333"/>
          <w:kern w:val="0"/>
          <w:lang w:eastAsia="es-ES"/>
          <w14:ligatures w14:val="none"/>
        </w:rPr>
        <w:t>Las bibliotecas autonómicas también desarrollan colaboración exterior, especialmente en ámbitos como la digitalización, la catalogación cooperativa y la preservación del patrimonio cultural compartido.</w:t>
      </w:r>
    </w:p>
    <w:p w14:paraId="008DCDBA" w14:textId="77777777"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color w:val="333333"/>
          <w:kern w:val="0"/>
          <w:lang w:eastAsia="es-ES"/>
          <w14:ligatures w14:val="none"/>
        </w:rPr>
        <w:t xml:space="preserve">La cooperación internacional se ha fortalecido a través de proyectos financiados por la Unión Europea, que permiten intercambiar buenas prácticas, formar profesionales y desarrollar tecnologías comunes. </w:t>
      </w:r>
    </w:p>
    <w:p w14:paraId="3BF6E2D8" w14:textId="77777777"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b/>
          <w:bCs/>
          <w:color w:val="333333"/>
          <w:kern w:val="0"/>
          <w:lang w:eastAsia="es-ES"/>
          <w14:ligatures w14:val="none"/>
        </w:rPr>
        <w:lastRenderedPageBreak/>
        <w:t xml:space="preserve">¿Cuáles son, en su opinión, los principales desafíos a los que las biblioteca nacionales y regionales deberán afrontar en un futuro cercano? </w:t>
      </w:r>
    </w:p>
    <w:p w14:paraId="27E6799D" w14:textId="77777777" w:rsidR="002D4479" w:rsidRPr="002D4479" w:rsidRDefault="002D4479" w:rsidP="00F40F31">
      <w:pPr>
        <w:shd w:val="clear" w:color="auto" w:fill="FFFFFF"/>
        <w:spacing w:before="100" w:beforeAutospacing="1" w:after="100" w:afterAutospacing="1" w:line="240" w:lineRule="auto"/>
        <w:rPr>
          <w:rFonts w:eastAsia="Times New Roman" w:cs="Arial"/>
          <w:color w:val="333333"/>
          <w:kern w:val="0"/>
          <w:lang w:eastAsia="es-ES"/>
          <w14:ligatures w14:val="none"/>
        </w:rPr>
      </w:pPr>
      <w:r w:rsidRPr="002D4479">
        <w:rPr>
          <w:rFonts w:eastAsia="Times New Roman" w:cs="Arial"/>
          <w:color w:val="333333"/>
          <w:kern w:val="0"/>
          <w:lang w:eastAsia="es-ES"/>
          <w14:ligatures w14:val="none"/>
        </w:rPr>
        <w:t xml:space="preserve">Los principales desafíos de las bibliotecas nacionales y regionales en el futuro cercano incluyen asegurar la preservación digital a largo plazo, incorporar nuevas tecnologías como la IA y los datos enlazados, y garantizar una financiación estable que permita renovar plantillas e infraestructuras. </w:t>
      </w:r>
    </w:p>
    <w:p w14:paraId="4FD45606" w14:textId="7D438354" w:rsidR="002D4479" w:rsidRPr="002D4479" w:rsidRDefault="002D4479" w:rsidP="00F40F31">
      <w:pPr>
        <w:rPr>
          <w:rFonts w:cs="Arial"/>
          <w:b/>
          <w:bCs/>
        </w:rPr>
      </w:pPr>
      <w:r w:rsidRPr="002D4479">
        <w:rPr>
          <w:rFonts w:cs="Arial"/>
          <w:b/>
          <w:bCs/>
        </w:rPr>
        <w:t>Y, por último, ¿qué mensaje le gustaría trasladar a la comunidad bibliotecaria desde tu posición como presidenta de la CTC de la Biblioteca Nacional y Regionales?</w:t>
      </w:r>
    </w:p>
    <w:p w14:paraId="1EA4C6C9" w14:textId="221238A9" w:rsidR="002D4479" w:rsidRPr="002D4479" w:rsidRDefault="002D4479" w:rsidP="00F40F31">
      <w:pPr>
        <w:rPr>
          <w:rFonts w:cs="Arial"/>
        </w:rPr>
      </w:pPr>
      <w:r w:rsidRPr="002D4479">
        <w:rPr>
          <w:rFonts w:cs="Arial"/>
        </w:rPr>
        <w:t>Como presidenta de la CTC, me gustaría trasladar un mensaje de confianza, reconocimiento y compromiso compartido. La comunidad bibliotecaria es esencial para garantizar el acceso al conocimiento, preservar nuestra memoria cultural y asegurar que la información siga siendo un bien público.</w:t>
      </w:r>
    </w:p>
    <w:p w14:paraId="21D42C11" w14:textId="32125E51" w:rsidR="000B7573" w:rsidRPr="004666B4" w:rsidRDefault="002D4479" w:rsidP="00F40F31">
      <w:r w:rsidRPr="002D4479">
        <w:rPr>
          <w:i/>
          <w:iCs/>
        </w:rPr>
        <w:t>Desde el </w:t>
      </w:r>
      <w:hyperlink r:id="rId6" w:tgtFrame="_blank" w:tooltip="Ir a CCB. Abre en ventana nueva." w:history="1">
        <w:r w:rsidRPr="002D4479">
          <w:rPr>
            <w:rStyle w:val="Hipervnculo"/>
            <w:b/>
            <w:bCs/>
            <w:i/>
            <w:iCs/>
          </w:rPr>
          <w:t>C</w:t>
        </w:r>
        <w:r w:rsidRPr="002D4479">
          <w:rPr>
            <w:rStyle w:val="Hipervnculo"/>
            <w:b/>
            <w:bCs/>
            <w:i/>
            <w:iCs/>
          </w:rPr>
          <w:t>C</w:t>
        </w:r>
        <w:r w:rsidRPr="002D4479">
          <w:rPr>
            <w:rStyle w:val="Hipervnculo"/>
            <w:b/>
            <w:bCs/>
            <w:i/>
            <w:iCs/>
          </w:rPr>
          <w:t>B</w:t>
        </w:r>
      </w:hyperlink>
      <w:r w:rsidRPr="002D4479">
        <w:rPr>
          <w:i/>
          <w:iCs/>
        </w:rPr>
        <w:t> y sus </w:t>
      </w:r>
      <w:hyperlink r:id="rId7" w:tgtFrame="_blank" w:tooltip="Ir a Comisiones Técnicas de Cooperación. Abre en ventana nueva." w:history="1">
        <w:r w:rsidRPr="002D4479">
          <w:rPr>
            <w:rStyle w:val="Hipervnculo"/>
            <w:b/>
            <w:bCs/>
            <w:i/>
            <w:iCs/>
          </w:rPr>
          <w:t>Comisiones Técn</w:t>
        </w:r>
        <w:r w:rsidRPr="002D4479">
          <w:rPr>
            <w:rStyle w:val="Hipervnculo"/>
            <w:b/>
            <w:bCs/>
            <w:i/>
            <w:iCs/>
          </w:rPr>
          <w:t>i</w:t>
        </w:r>
        <w:r w:rsidRPr="002D4479">
          <w:rPr>
            <w:rStyle w:val="Hipervnculo"/>
            <w:b/>
            <w:bCs/>
            <w:i/>
            <w:iCs/>
          </w:rPr>
          <w:t xml:space="preserve">cas </w:t>
        </w:r>
        <w:r w:rsidRPr="002D4479">
          <w:rPr>
            <w:rStyle w:val="Hipervnculo"/>
            <w:b/>
            <w:bCs/>
            <w:i/>
            <w:iCs/>
          </w:rPr>
          <w:t>d</w:t>
        </w:r>
        <w:r w:rsidRPr="002D4479">
          <w:rPr>
            <w:rStyle w:val="Hipervnculo"/>
            <w:b/>
            <w:bCs/>
            <w:i/>
            <w:iCs/>
          </w:rPr>
          <w:t>e Cooperación</w:t>
        </w:r>
      </w:hyperlink>
      <w:r w:rsidRPr="002D4479">
        <w:rPr>
          <w:i/>
          <w:iCs/>
        </w:rPr>
        <w:t> seguimos impulsando iniciativas para fortalecer las bibliotecas españolas de todas las tipologías, promoviendo la colaboración efectiva entre organismos y administraciones a nivel nacional.</w:t>
      </w:r>
    </w:p>
    <w:p w14:paraId="7FD9F9D6" w14:textId="7E6B2337" w:rsidR="0085549A" w:rsidRDefault="0085549A" w:rsidP="00F40F31"/>
    <w:sectPr w:rsidR="008554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B4"/>
    <w:rsid w:val="0007580E"/>
    <w:rsid w:val="000B7573"/>
    <w:rsid w:val="000E4D82"/>
    <w:rsid w:val="002D4479"/>
    <w:rsid w:val="004666B4"/>
    <w:rsid w:val="00497905"/>
    <w:rsid w:val="004E39D6"/>
    <w:rsid w:val="00702394"/>
    <w:rsid w:val="00820667"/>
    <w:rsid w:val="0085549A"/>
    <w:rsid w:val="00F40F31"/>
    <w:rsid w:val="00F43D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380B"/>
  <w15:chartTrackingRefBased/>
  <w15:docId w15:val="{5F26040D-93A6-42C3-A69A-75AEFADE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6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6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66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66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66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66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66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66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66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6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66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66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66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66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66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66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66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66B4"/>
    <w:rPr>
      <w:rFonts w:eastAsiaTheme="majorEastAsia" w:cstheme="majorBidi"/>
      <w:color w:val="272727" w:themeColor="text1" w:themeTint="D8"/>
    </w:rPr>
  </w:style>
  <w:style w:type="paragraph" w:styleId="Ttulo">
    <w:name w:val="Title"/>
    <w:basedOn w:val="Normal"/>
    <w:next w:val="Normal"/>
    <w:link w:val="TtuloCar"/>
    <w:uiPriority w:val="10"/>
    <w:qFormat/>
    <w:rsid w:val="00466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66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66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66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66B4"/>
    <w:pPr>
      <w:spacing w:before="160"/>
      <w:jc w:val="center"/>
    </w:pPr>
    <w:rPr>
      <w:i/>
      <w:iCs/>
      <w:color w:val="404040" w:themeColor="text1" w:themeTint="BF"/>
    </w:rPr>
  </w:style>
  <w:style w:type="character" w:customStyle="1" w:styleId="CitaCar">
    <w:name w:val="Cita Car"/>
    <w:basedOn w:val="Fuentedeprrafopredeter"/>
    <w:link w:val="Cita"/>
    <w:uiPriority w:val="29"/>
    <w:rsid w:val="004666B4"/>
    <w:rPr>
      <w:i/>
      <w:iCs/>
      <w:color w:val="404040" w:themeColor="text1" w:themeTint="BF"/>
    </w:rPr>
  </w:style>
  <w:style w:type="paragraph" w:styleId="Prrafodelista">
    <w:name w:val="List Paragraph"/>
    <w:basedOn w:val="Normal"/>
    <w:uiPriority w:val="34"/>
    <w:qFormat/>
    <w:rsid w:val="004666B4"/>
    <w:pPr>
      <w:ind w:left="720"/>
      <w:contextualSpacing/>
    </w:pPr>
  </w:style>
  <w:style w:type="character" w:styleId="nfasisintenso">
    <w:name w:val="Intense Emphasis"/>
    <w:basedOn w:val="Fuentedeprrafopredeter"/>
    <w:uiPriority w:val="21"/>
    <w:qFormat/>
    <w:rsid w:val="004666B4"/>
    <w:rPr>
      <w:i/>
      <w:iCs/>
      <w:color w:val="0F4761" w:themeColor="accent1" w:themeShade="BF"/>
    </w:rPr>
  </w:style>
  <w:style w:type="paragraph" w:styleId="Citadestacada">
    <w:name w:val="Intense Quote"/>
    <w:basedOn w:val="Normal"/>
    <w:next w:val="Normal"/>
    <w:link w:val="CitadestacadaCar"/>
    <w:uiPriority w:val="30"/>
    <w:qFormat/>
    <w:rsid w:val="00466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66B4"/>
    <w:rPr>
      <w:i/>
      <w:iCs/>
      <w:color w:val="0F4761" w:themeColor="accent1" w:themeShade="BF"/>
    </w:rPr>
  </w:style>
  <w:style w:type="character" w:styleId="Referenciaintensa">
    <w:name w:val="Intense Reference"/>
    <w:basedOn w:val="Fuentedeprrafopredeter"/>
    <w:uiPriority w:val="32"/>
    <w:qFormat/>
    <w:rsid w:val="004666B4"/>
    <w:rPr>
      <w:b/>
      <w:bCs/>
      <w:smallCaps/>
      <w:color w:val="0F4761" w:themeColor="accent1" w:themeShade="BF"/>
      <w:spacing w:val="5"/>
    </w:rPr>
  </w:style>
  <w:style w:type="character" w:styleId="Hipervnculo">
    <w:name w:val="Hyperlink"/>
    <w:basedOn w:val="Fuentedeprrafopredeter"/>
    <w:uiPriority w:val="99"/>
    <w:unhideWhenUsed/>
    <w:rsid w:val="000B7573"/>
    <w:rPr>
      <w:color w:val="467886" w:themeColor="hyperlink"/>
      <w:u w:val="single"/>
    </w:rPr>
  </w:style>
  <w:style w:type="character" w:styleId="Mencinsinresolver">
    <w:name w:val="Unresolved Mention"/>
    <w:basedOn w:val="Fuentedeprrafopredeter"/>
    <w:uiPriority w:val="99"/>
    <w:semiHidden/>
    <w:unhideWhenUsed/>
    <w:rsid w:val="000B7573"/>
    <w:rPr>
      <w:color w:val="605E5C"/>
      <w:shd w:val="clear" w:color="auto" w:fill="E1DFDD"/>
    </w:rPr>
  </w:style>
  <w:style w:type="character" w:styleId="Hipervnculovisitado">
    <w:name w:val="FollowedHyperlink"/>
    <w:basedOn w:val="Fuentedeprrafopredeter"/>
    <w:uiPriority w:val="99"/>
    <w:semiHidden/>
    <w:unhideWhenUsed/>
    <w:rsid w:val="004E39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cbiblio.es/estructura-del-consejo/comisiones-tecnicas-de-cooperac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biblio.es/" TargetMode="External"/><Relationship Id="rId5" Type="http://schemas.openxmlformats.org/officeDocument/2006/relationships/hyperlink" Target="https://www.ccbiblio.es/plan-estrategico/" TargetMode="External"/><Relationship Id="rId4" Type="http://schemas.openxmlformats.org/officeDocument/2006/relationships/hyperlink" Target="https://www.ccbiblio.es/estructura-del-consejo/comisiones-tecnicas-de-cooperacion/nacionales-regional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1001</Words>
  <Characters>5508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Ministerio de Cultura y Deporte</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Ramírez, Álvaro</dc:creator>
  <cp:keywords/>
  <dc:description/>
  <cp:lastModifiedBy>Pérez Aguirre, Silvia</cp:lastModifiedBy>
  <cp:revision>7</cp:revision>
  <dcterms:created xsi:type="dcterms:W3CDTF">2025-12-09T09:09:00Z</dcterms:created>
  <dcterms:modified xsi:type="dcterms:W3CDTF">2025-12-10T12:00:00Z</dcterms:modified>
</cp:coreProperties>
</file>